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0D1D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楷体" w:hAnsi="楷体" w:eastAsia="楷体" w:cs="楷体"/>
          <w:sz w:val="30"/>
          <w:szCs w:val="30"/>
          <w:lang w:eastAsia="zh-CN"/>
        </w:rPr>
        <w:t>附件</w:t>
      </w:r>
      <w:r>
        <w:rPr>
          <w:rFonts w:hint="eastAsia" w:ascii="楷体" w:hAnsi="楷体" w:eastAsia="楷体" w:cs="楷体"/>
          <w:sz w:val="30"/>
          <w:szCs w:val="30"/>
          <w:lang w:val="en-US" w:eastAsia="zh-CN"/>
        </w:rPr>
        <w:t>4</w:t>
      </w:r>
      <w:bookmarkStart w:id="0" w:name="_GoBack"/>
      <w:bookmarkEnd w:id="0"/>
    </w:p>
    <w:p w14:paraId="6B8D23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楷体" w:hAnsi="楷体" w:eastAsia="楷体" w:cs="楷体"/>
          <w:sz w:val="24"/>
          <w:szCs w:val="24"/>
          <w:lang w:eastAsia="zh-CN"/>
        </w:rPr>
      </w:pPr>
      <w:r>
        <w:rPr>
          <w:rFonts w:hint="eastAsia" w:ascii="楷体" w:hAnsi="楷体" w:eastAsia="楷体" w:cs="楷体"/>
          <w:sz w:val="24"/>
          <w:szCs w:val="24"/>
        </w:rPr>
        <w:t>人才培养方案修订的其他意见和建议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8"/>
        <w:gridCol w:w="1243"/>
        <w:gridCol w:w="3091"/>
        <w:gridCol w:w="2289"/>
      </w:tblGrid>
      <w:tr w14:paraId="31CBE6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1898" w:type="dxa"/>
            <w:vAlign w:val="bottom"/>
          </w:tcPr>
          <w:p w14:paraId="745044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eastAsia="zh-CN"/>
              </w:rPr>
              <w:t>意见名称</w:t>
            </w:r>
          </w:p>
        </w:tc>
        <w:tc>
          <w:tcPr>
            <w:tcW w:w="6623" w:type="dxa"/>
            <w:gridSpan w:val="3"/>
            <w:vAlign w:val="bottom"/>
          </w:tcPr>
          <w:p w14:paraId="25A279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eastAsia="zh-CN"/>
              </w:rPr>
              <w:t>具体意见和建议</w:t>
            </w:r>
          </w:p>
        </w:tc>
      </w:tr>
      <w:tr w14:paraId="58B9FB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1898" w:type="dxa"/>
            <w:vAlign w:val="center"/>
          </w:tcPr>
          <w:p w14:paraId="060CCE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  <w:t>教学模式创新</w:t>
            </w:r>
          </w:p>
        </w:tc>
        <w:tc>
          <w:tcPr>
            <w:tcW w:w="6623" w:type="dxa"/>
            <w:gridSpan w:val="3"/>
          </w:tcPr>
          <w:p w14:paraId="60428C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楷体" w:hAnsi="楷体" w:eastAsia="楷体" w:cs="楷体"/>
                <w:sz w:val="24"/>
                <w:szCs w:val="24"/>
                <w:vertAlign w:val="baseline"/>
              </w:rPr>
            </w:pPr>
          </w:p>
        </w:tc>
      </w:tr>
      <w:tr w14:paraId="7E486E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1898" w:type="dxa"/>
            <w:vAlign w:val="center"/>
          </w:tcPr>
          <w:p w14:paraId="540A1F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  <w:t>师资队伍建设</w:t>
            </w:r>
          </w:p>
        </w:tc>
        <w:tc>
          <w:tcPr>
            <w:tcW w:w="6623" w:type="dxa"/>
            <w:gridSpan w:val="3"/>
          </w:tcPr>
          <w:p w14:paraId="5C5496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楷体" w:hAnsi="楷体" w:eastAsia="楷体" w:cs="楷体"/>
                <w:sz w:val="24"/>
                <w:szCs w:val="24"/>
                <w:vertAlign w:val="baseline"/>
              </w:rPr>
            </w:pPr>
          </w:p>
        </w:tc>
      </w:tr>
      <w:tr w14:paraId="0A5A2D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  <w:jc w:val="center"/>
        </w:trPr>
        <w:tc>
          <w:tcPr>
            <w:tcW w:w="1898" w:type="dxa"/>
            <w:vAlign w:val="center"/>
          </w:tcPr>
          <w:p w14:paraId="4591AE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  <w:t>校企合作机制</w:t>
            </w:r>
          </w:p>
        </w:tc>
        <w:tc>
          <w:tcPr>
            <w:tcW w:w="6623" w:type="dxa"/>
            <w:gridSpan w:val="3"/>
          </w:tcPr>
          <w:p w14:paraId="2A6C6C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楷体" w:hAnsi="楷体" w:eastAsia="楷体" w:cs="楷体"/>
                <w:sz w:val="24"/>
                <w:szCs w:val="24"/>
                <w:vertAlign w:val="baseline"/>
              </w:rPr>
            </w:pPr>
          </w:p>
        </w:tc>
      </w:tr>
      <w:tr w14:paraId="1464C8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1898" w:type="dxa"/>
            <w:vAlign w:val="center"/>
          </w:tcPr>
          <w:p w14:paraId="5F99A9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  <w:t>其他（请注明）</w:t>
            </w:r>
          </w:p>
        </w:tc>
        <w:tc>
          <w:tcPr>
            <w:tcW w:w="6623" w:type="dxa"/>
            <w:gridSpan w:val="3"/>
          </w:tcPr>
          <w:p w14:paraId="63C77F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楷体" w:hAnsi="楷体" w:eastAsia="楷体" w:cs="楷体"/>
                <w:sz w:val="24"/>
                <w:szCs w:val="24"/>
                <w:vertAlign w:val="baseline"/>
              </w:rPr>
            </w:pPr>
          </w:p>
        </w:tc>
      </w:tr>
      <w:tr w14:paraId="35B6BD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6" w:hRule="atLeast"/>
          <w:jc w:val="center"/>
        </w:trPr>
        <w:tc>
          <w:tcPr>
            <w:tcW w:w="3141" w:type="dxa"/>
            <w:gridSpan w:val="2"/>
            <w:vAlign w:val="center"/>
          </w:tcPr>
          <w:p w14:paraId="148D1D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eastAsia="zh-CN"/>
              </w:rPr>
              <w:t>二级学院（名称）：</w:t>
            </w:r>
          </w:p>
        </w:tc>
        <w:tc>
          <w:tcPr>
            <w:tcW w:w="3091" w:type="dxa"/>
            <w:vAlign w:val="center"/>
          </w:tcPr>
          <w:p w14:paraId="2ED9CF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eastAsia="zh-CN"/>
              </w:rPr>
              <w:t>负责人（签字）：</w:t>
            </w:r>
          </w:p>
        </w:tc>
        <w:tc>
          <w:tcPr>
            <w:tcW w:w="2289" w:type="dxa"/>
            <w:vAlign w:val="center"/>
          </w:tcPr>
          <w:p w14:paraId="2FB933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eastAsia="zh-CN"/>
              </w:rPr>
              <w:t>二级学院盖章</w:t>
            </w:r>
          </w:p>
        </w:tc>
      </w:tr>
    </w:tbl>
    <w:p w14:paraId="656D291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5D53E7"/>
    <w:rsid w:val="575D5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2025-11-21T01:45:00Z</dcterms:created>
  <dc:creator>俞占祥</dc:creator>
  <cp:lastModifiedBy>俞占祥</cp:lastModifiedBy>
  <dcterms:modified xsi:type="dcterms:W3CDTF">2025-11-21T01:46:18Z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3529949B16ED4E268D300D8B2AD0C8AB_11</vt:lpwstr>
  </property>
  <property fmtid="{D5CDD505-2E9C-101B-9397-08002B2CF9AE}" pid="4" name="KSOTemplateDocerSaveRecord">
    <vt:lpwstr>eyJoZGlkIjoiNWM4OWEwYzdkNjI4YzE1OTI2MjVjMTBkZDRkYmZlODciLCJ1c2VySWQiOiIzMTQ5NzE1NDUifQ==</vt:lpwstr>
  </property>
</Properties>
</file>